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0C907">
      <w:pPr>
        <w:keepNext/>
        <w:keepLines/>
        <w:jc w:val="left"/>
        <w:rPr>
          <w:rFonts w:ascii="宋体" w:hAnsi="宋体" w:eastAsia="宋体" w:cs="宋体"/>
          <w:color w:val="000000"/>
          <w:kern w:val="0"/>
          <w:sz w:val="36"/>
          <w:szCs w:val="36"/>
          <w:lang w:bidi="en-US"/>
        </w:rPr>
      </w:pPr>
      <w:bookmarkStart w:id="1" w:name="_GoBack"/>
      <w:bookmarkStart w:id="0" w:name="OLE_LINK1"/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bidi="en-US"/>
        </w:rPr>
        <w:t>参保患者“双通道”管理及单独支付药品使用评估表</w:t>
      </w:r>
      <w:bookmarkEnd w:id="0"/>
    </w:p>
    <w:bookmarkEnd w:id="1"/>
    <w:p w14:paraId="58AD5BBE">
      <w:pPr>
        <w:keepNext/>
        <w:keepLines/>
        <w:jc w:val="right"/>
        <w:rPr>
          <w:rFonts w:hint="eastAsia" w:ascii="宋体" w:hAnsi="宋体" w:eastAsia="宋体" w:cs="宋体"/>
          <w:color w:val="000000"/>
          <w:kern w:val="0"/>
          <w:szCs w:val="21"/>
          <w:lang w:bidi="en-US"/>
        </w:rPr>
      </w:pPr>
      <w:r>
        <w:rPr>
          <w:rFonts w:hint="eastAsia" w:ascii="宋体" w:hAnsi="宋体" w:eastAsia="宋体" w:cs="宋体"/>
          <w:color w:val="000000"/>
          <w:kern w:val="0"/>
          <w:szCs w:val="21"/>
          <w:lang w:bidi="en-US"/>
        </w:rPr>
        <w:t xml:space="preserve"> 评估日期：      年      月      日</w:t>
      </w:r>
    </w:p>
    <w:tbl>
      <w:tblPr>
        <w:tblStyle w:val="2"/>
        <w:tblW w:w="9687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09"/>
        <w:gridCol w:w="2551"/>
        <w:gridCol w:w="576"/>
        <w:gridCol w:w="774"/>
        <w:gridCol w:w="82"/>
        <w:gridCol w:w="1063"/>
        <w:gridCol w:w="2842"/>
        <w:gridCol w:w="90"/>
      </w:tblGrid>
      <w:tr w14:paraId="6E616FE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90" w:type="dxa"/>
          <w:trHeight w:val="680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E4D390A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姓名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414CD9E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819EF2B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en-US"/>
              </w:rPr>
              <w:t>别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1F0E76A">
            <w:pPr>
              <w:keepNext/>
              <w:keepLines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21590A4">
            <w:pPr>
              <w:keepNext/>
              <w:keepLines/>
              <w:ind w:firstLine="24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年龄</w:t>
            </w:r>
          </w:p>
        </w:tc>
        <w:tc>
          <w:tcPr>
            <w:tcW w:w="28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E69E602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 w14:paraId="742119C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90" w:type="dxa"/>
          <w:trHeight w:val="680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1E74F49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身份证号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2D2B0F8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8626502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参保属地</w:t>
            </w:r>
          </w:p>
        </w:tc>
        <w:tc>
          <w:tcPr>
            <w:tcW w:w="398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05624A8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区（县、市）</w:t>
            </w:r>
          </w:p>
        </w:tc>
      </w:tr>
      <w:tr w14:paraId="0F82D47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90" w:type="dxa"/>
          <w:trHeight w:val="680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BEEBB7C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参保类别</w:t>
            </w:r>
          </w:p>
        </w:tc>
        <w:tc>
          <w:tcPr>
            <w:tcW w:w="78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EEAE262">
            <w:pPr>
              <w:keepNext/>
              <w:keepLines/>
              <w:ind w:firstLine="960" w:firstLineChars="40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职工医保       □居民医保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ab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   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  <w:t xml:space="preserve">      </w:t>
            </w:r>
          </w:p>
        </w:tc>
      </w:tr>
      <w:tr w14:paraId="771F068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90" w:type="dxa"/>
          <w:trHeight w:val="680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817186D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家庭住址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 w14:paraId="0D73277B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CE48140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联系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电话</w:t>
            </w:r>
          </w:p>
        </w:tc>
        <w:tc>
          <w:tcPr>
            <w:tcW w:w="398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 w14:paraId="0236962C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 w14:paraId="140C2F3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90" w:type="dxa"/>
          <w:trHeight w:val="680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C182BF0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药定点</w:t>
            </w:r>
          </w:p>
          <w:p w14:paraId="1B6A1256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医疗机构</w:t>
            </w:r>
          </w:p>
        </w:tc>
        <w:tc>
          <w:tcPr>
            <w:tcW w:w="788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 w14:paraId="38DF5037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 w14:paraId="1417F16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90" w:type="dxa"/>
          <w:trHeight w:val="680" w:hRule="exact"/>
          <w:jc w:val="center"/>
        </w:trPr>
        <w:tc>
          <w:tcPr>
            <w:tcW w:w="426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1DF3399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申请人（患者本人）签字</w:t>
            </w:r>
          </w:p>
        </w:tc>
        <w:tc>
          <w:tcPr>
            <w:tcW w:w="533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 w14:paraId="45028A0F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</w:p>
        </w:tc>
      </w:tr>
      <w:tr w14:paraId="1A80543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90" w:type="dxa"/>
          <w:trHeight w:val="680" w:hRule="exact"/>
          <w:jc w:val="center"/>
        </w:trPr>
        <w:tc>
          <w:tcPr>
            <w:tcW w:w="959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1EC1286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en-US"/>
              </w:rPr>
              <w:t>以上内容由患者本人或监护人填写</w:t>
            </w:r>
          </w:p>
        </w:tc>
      </w:tr>
      <w:tr w14:paraId="65AB6DB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90" w:type="dxa"/>
          <w:trHeight w:val="845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AE0EAB6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t>疾病诊断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D52F28E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3C1D2661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使用国谈药名称</w:t>
            </w:r>
          </w:p>
        </w:tc>
        <w:tc>
          <w:tcPr>
            <w:tcW w:w="390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28B00AE6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</w:pPr>
          </w:p>
        </w:tc>
      </w:tr>
      <w:tr w14:paraId="69B81CE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35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57938A23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国谈药使用</w:t>
            </w:r>
          </w:p>
          <w:p w14:paraId="18D81581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起始时间</w:t>
            </w:r>
          </w:p>
          <w:p w14:paraId="779C7B75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（本医疗年度）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53F99D3E">
            <w:pPr>
              <w:keepNext/>
              <w:keepLines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      年    月   日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1E9D40B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评估周期</w:t>
            </w:r>
          </w:p>
        </w:tc>
        <w:tc>
          <w:tcPr>
            <w:tcW w:w="3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50E0D546">
            <w:pPr>
              <w:keepNext/>
              <w:keepLines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月/次</w:t>
            </w:r>
          </w:p>
        </w:tc>
        <w:tc>
          <w:tcPr>
            <w:tcW w:w="9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 w14:paraId="3533D533">
            <w:pPr>
              <w:keepNext/>
              <w:keepLines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</w:p>
        </w:tc>
      </w:tr>
      <w:tr w14:paraId="243B40D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90" w:type="dxa"/>
          <w:trHeight w:val="4490" w:hRule="exact"/>
          <w:jc w:val="center"/>
        </w:trPr>
        <w:tc>
          <w:tcPr>
            <w:tcW w:w="1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5CC19762">
            <w:pPr>
              <w:keepNext/>
              <w:keepLines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国谈药定点</w:t>
            </w:r>
          </w:p>
          <w:p w14:paraId="39662500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医疗机构意见</w:t>
            </w:r>
          </w:p>
        </w:tc>
        <w:tc>
          <w:tcPr>
            <w:tcW w:w="788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BC28808">
            <w:pPr>
              <w:keepNext/>
              <w:keepLines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次评估        评估时间：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  <w:t xml:space="preserve">                </w:t>
            </w:r>
          </w:p>
          <w:p w14:paraId="653BE2F0">
            <w:pPr>
              <w:keepNext/>
              <w:keepLines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评估结论：1.是否需继续使用该国谈药：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是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否</w:t>
            </w:r>
          </w:p>
          <w:p w14:paraId="1C9F4FA1">
            <w:pPr>
              <w:keepNext/>
              <w:keepLines/>
              <w:ind w:firstLine="1200" w:firstLineChars="500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2.用法用量是否应当调整：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是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en-US" w:bidi="en-US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否 </w:t>
            </w:r>
          </w:p>
          <w:p w14:paraId="4F0D036E">
            <w:pPr>
              <w:keepNext/>
              <w:keepLines/>
              <w:ind w:left="105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 调整前的该药用法用量：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  <w:t xml:space="preserve">                                </w:t>
            </w:r>
          </w:p>
          <w:p w14:paraId="7D664844">
            <w:pPr>
              <w:keepNext/>
              <w:keepLines/>
              <w:ind w:left="105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  <w:t xml:space="preserve">                                                        </w:t>
            </w:r>
          </w:p>
          <w:p w14:paraId="6ECE6790">
            <w:pPr>
              <w:keepNext/>
              <w:keepLines/>
              <w:ind w:left="105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 调整后的该药用法用量：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  <w:t xml:space="preserve">                                </w:t>
            </w:r>
          </w:p>
          <w:p w14:paraId="6BD4E816">
            <w:pPr>
              <w:keepNext/>
              <w:keepLines/>
              <w:ind w:left="105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bidi="en-US"/>
              </w:rPr>
              <w:t xml:space="preserve">                                                        </w:t>
            </w:r>
          </w:p>
          <w:p w14:paraId="4A8B55B2">
            <w:pPr>
              <w:keepNext/>
              <w:keepLines/>
              <w:ind w:left="105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 xml:space="preserve">  </w:t>
            </w:r>
          </w:p>
          <w:p w14:paraId="24B8F9C3">
            <w:pPr>
              <w:keepNext/>
              <w:keepLines/>
              <w:ind w:firstLine="1680" w:firstLineChars="7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en-US"/>
              </w:rPr>
              <w:t>责任医师签章：              年   月   日</w:t>
            </w:r>
          </w:p>
        </w:tc>
      </w:tr>
    </w:tbl>
    <w:p w14:paraId="282D2A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jODFlOWZiNDkwMTRlOTFhZDQ1YTNkMjc4YTg4N2EifQ=="/>
  </w:docVars>
  <w:rsids>
    <w:rsidRoot w:val="67BA28E3"/>
    <w:rsid w:val="67BA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2024-09-12T06:47:00Z</dcterms:created>
  <dc:creator>Administrator</dc:creator>
  <cp:lastModifiedBy>Administrator</cp:lastModifiedBy>
  <dcterms:modified xsi:type="dcterms:W3CDTF">2024-09-12T07:42:26Z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8E9C28FA06334220BA0F4A0ED8943B40_11</vt:lpwstr>
  </property>
</Properties>
</file>